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E7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left"/>
        <w:textAlignment w:val="auto"/>
        <w:rPr>
          <w:rFonts w:hint="default" w:ascii="仿宋_GB2312" w:eastAsia="仿宋_GB2312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pacing w:val="0"/>
          <w:szCs w:val="32"/>
          <w:lang w:val="en-US" w:eastAsia="zh-CN"/>
        </w:rPr>
        <w:t>附件4</w:t>
      </w:r>
    </w:p>
    <w:p w14:paraId="607B40BC">
      <w:pPr>
        <w:adjustRightInd w:val="0"/>
        <w:snapToGrid w:val="0"/>
        <w:spacing w:line="600" w:lineRule="exact"/>
        <w:ind w:firstLine="3780" w:firstLineChars="1800"/>
        <w:rPr>
          <w:rFonts w:ascii="仿宋_GB2312"/>
          <w:color w:val="000000"/>
          <w:spacing w:val="0"/>
          <w:sz w:val="21"/>
          <w:szCs w:val="21"/>
        </w:rPr>
      </w:pPr>
    </w:p>
    <w:p w14:paraId="29EF0F51">
      <w:pPr>
        <w:adjustRightInd w:val="0"/>
        <w:snapToGrid w:val="0"/>
        <w:spacing w:line="600" w:lineRule="exact"/>
        <w:ind w:firstLine="3780" w:firstLineChars="1800"/>
        <w:rPr>
          <w:rFonts w:ascii="仿宋_GB2312"/>
          <w:color w:val="000000"/>
          <w:spacing w:val="0"/>
          <w:sz w:val="21"/>
          <w:szCs w:val="21"/>
        </w:rPr>
      </w:pPr>
    </w:p>
    <w:p w14:paraId="52CAFB7E">
      <w:pPr>
        <w:adjustRightInd w:val="0"/>
        <w:snapToGrid w:val="0"/>
        <w:spacing w:line="600" w:lineRule="exact"/>
        <w:ind w:firstLine="3780" w:firstLineChars="1800"/>
        <w:rPr>
          <w:rFonts w:ascii="仿宋_GB2312"/>
          <w:color w:val="000000"/>
          <w:spacing w:val="0"/>
          <w:sz w:val="21"/>
          <w:szCs w:val="21"/>
        </w:rPr>
      </w:pPr>
    </w:p>
    <w:p w14:paraId="23649C44">
      <w:pPr>
        <w:spacing w:line="600" w:lineRule="exact"/>
        <w:jc w:val="center"/>
        <w:rPr>
          <w:rFonts w:ascii="楷体" w:hAnsi="楷体" w:eastAsia="楷体" w:cs="楷体"/>
          <w:bCs/>
          <w:spacing w:val="0"/>
          <w:sz w:val="21"/>
          <w:szCs w:val="21"/>
        </w:rPr>
      </w:pPr>
      <w:r>
        <w:rPr>
          <w:rFonts w:hint="eastAsia" w:ascii="方正小标宋简体" w:hAnsi="宋体" w:eastAsia="方正小标宋简体" w:cs="宋体"/>
          <w:b/>
          <w:spacing w:val="0"/>
          <w:sz w:val="44"/>
          <w:szCs w:val="44"/>
        </w:rPr>
        <w:t>贵州省</w:t>
      </w:r>
      <w:r>
        <w:rPr>
          <w:rFonts w:hint="eastAsia" w:ascii="方正小标宋简体" w:hAnsi="宋体" w:eastAsia="方正小标宋简体" w:cs="宋体"/>
          <w:b/>
          <w:spacing w:val="0"/>
          <w:sz w:val="44"/>
          <w:szCs w:val="44"/>
          <w:lang w:eastAsia="zh-Hans"/>
        </w:rPr>
        <w:t>知识产权证券化</w:t>
      </w:r>
      <w:r>
        <w:rPr>
          <w:rFonts w:hint="eastAsia" w:ascii="方正小标宋简体" w:hAnsi="宋体" w:eastAsia="方正小标宋简体" w:cs="宋体"/>
          <w:b/>
          <w:spacing w:val="0"/>
          <w:sz w:val="44"/>
          <w:szCs w:val="44"/>
          <w:lang w:val="en-US" w:eastAsia="zh-CN"/>
        </w:rPr>
        <w:t>资助项目</w:t>
      </w:r>
      <w:r>
        <w:rPr>
          <w:rFonts w:hint="eastAsia" w:ascii="方正小标宋简体" w:hAnsi="宋体" w:eastAsia="方正小标宋简体" w:cs="宋体"/>
          <w:b/>
          <w:spacing w:val="0"/>
          <w:sz w:val="44"/>
          <w:szCs w:val="44"/>
          <w:lang w:eastAsia="zh-Hans"/>
        </w:rPr>
        <w:t>申报书</w:t>
      </w:r>
    </w:p>
    <w:p w14:paraId="3F03AE2B">
      <w:pPr>
        <w:spacing w:line="600" w:lineRule="exact"/>
        <w:rPr>
          <w:rFonts w:ascii="楷体" w:hAnsi="楷体" w:eastAsia="楷体" w:cs="楷体"/>
          <w:bCs/>
          <w:spacing w:val="0"/>
          <w:sz w:val="21"/>
          <w:szCs w:val="21"/>
        </w:rPr>
      </w:pPr>
    </w:p>
    <w:p w14:paraId="512DC250">
      <w:pPr>
        <w:spacing w:line="600" w:lineRule="exact"/>
        <w:rPr>
          <w:rFonts w:ascii="楷体" w:hAnsi="楷体" w:eastAsia="楷体" w:cs="楷体"/>
          <w:bCs/>
          <w:spacing w:val="0"/>
          <w:sz w:val="21"/>
          <w:szCs w:val="21"/>
        </w:rPr>
      </w:pPr>
    </w:p>
    <w:p w14:paraId="452F4BDE">
      <w:pPr>
        <w:spacing w:line="600" w:lineRule="exact"/>
        <w:rPr>
          <w:rFonts w:ascii="楷体" w:hAnsi="楷体" w:eastAsia="楷体" w:cs="楷体"/>
          <w:bCs/>
          <w:spacing w:val="0"/>
          <w:sz w:val="21"/>
          <w:szCs w:val="21"/>
        </w:rPr>
      </w:pPr>
    </w:p>
    <w:p w14:paraId="6FFA96EA">
      <w:pPr>
        <w:spacing w:line="600" w:lineRule="exact"/>
        <w:rPr>
          <w:rFonts w:ascii="楷体" w:hAnsi="楷体" w:eastAsia="楷体" w:cs="楷体"/>
          <w:bCs/>
          <w:spacing w:val="0"/>
          <w:sz w:val="21"/>
          <w:szCs w:val="21"/>
        </w:rPr>
      </w:pPr>
    </w:p>
    <w:p w14:paraId="56FCE9CE">
      <w:pPr>
        <w:spacing w:line="600" w:lineRule="exact"/>
        <w:ind w:firstLine="661" w:firstLineChars="315"/>
        <w:rPr>
          <w:rFonts w:ascii="仿宋_GB2312"/>
          <w:color w:val="000000"/>
          <w:spacing w:val="0"/>
          <w:szCs w:val="32"/>
        </w:rPr>
      </w:pPr>
      <w:r>
        <w:rPr>
          <w:rFonts w:ascii="等线" w:hAnsi="等线" w:eastAsia="等线"/>
          <w:spacing w:val="0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1560195</wp:posOffset>
                </wp:positionH>
                <wp:positionV relativeFrom="paragraph">
                  <wp:posOffset>361315</wp:posOffset>
                </wp:positionV>
                <wp:extent cx="2971800" cy="635"/>
                <wp:effectExtent l="0" t="0" r="0" b="0"/>
                <wp:wrapNone/>
                <wp:docPr id="4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05100" y="4396105"/>
                          <a:ext cx="2971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122.85pt;margin-top:28.45pt;height:0.05pt;width:234pt;z-index:251660288;mso-width-relative:page;mso-height-relative:page;" filled="f" stroked="t" coordsize="21600,21600" o:gfxdata="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/Mlsx9cAAAAJAQAADwAAAAAAAAABACAAAAAiAAAAZHJzL2Rvd25yZXYueG1sUEsBAhQA&#10;FAAAAAgAh07iQAiQ1XTzAQAA6w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/>
          <w:color w:val="000000"/>
          <w:spacing w:val="0"/>
          <w:szCs w:val="32"/>
        </w:rPr>
        <w:t>项目名称：</w:t>
      </w:r>
      <w:r>
        <w:rPr>
          <w:rFonts w:hint="eastAsia" w:ascii="楷体" w:hAnsi="楷体" w:eastAsia="楷体" w:cs="楷体"/>
          <w:bCs/>
          <w:color w:val="000000"/>
          <w:spacing w:val="0"/>
          <w:sz w:val="36"/>
          <w:szCs w:val="36"/>
        </w:rPr>
        <w:t xml:space="preserve">  </w:t>
      </w:r>
    </w:p>
    <w:p w14:paraId="3A843750">
      <w:pPr>
        <w:spacing w:line="600" w:lineRule="exact"/>
        <w:ind w:firstLine="640" w:firstLineChars="200"/>
        <w:rPr>
          <w:rFonts w:ascii="仿宋_GB2312"/>
          <w:color w:val="000000"/>
          <w:spacing w:val="0"/>
          <w:szCs w:val="32"/>
        </w:rPr>
      </w:pPr>
      <w:r>
        <w:rPr>
          <w:rFonts w:ascii="仿宋_GB2312" w:hAnsi="仿宋_GB2312" w:cs="仿宋_GB2312"/>
          <w:spacing w:val="0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1579245</wp:posOffset>
                </wp:positionH>
                <wp:positionV relativeFrom="paragraph">
                  <wp:posOffset>362585</wp:posOffset>
                </wp:positionV>
                <wp:extent cx="2971800" cy="635"/>
                <wp:effectExtent l="0" t="0" r="0" b="0"/>
                <wp:wrapNone/>
                <wp:docPr id="19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05100" y="4396105"/>
                          <a:ext cx="2971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124.35pt;margin-top:28.55pt;height:0.05pt;width:234pt;z-index:251666432;mso-width-relative:page;mso-height-relative:page;" filled="f" stroked="t" coordsize="21600,21600" o:gfxdata="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2yURjXAAAACQEAAA8AAAAAAAAAAQAgAAAAIgAAAGRycy9kb3ducmV2LnhtbFBLAQIU&#10;ABQAAAAIAIdO4kAKQw/d9AEAAOw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cs="仿宋_GB2312"/>
          <w:spacing w:val="0"/>
          <w:szCs w:val="32"/>
        </w:rPr>
        <w:t>申报单位</w:t>
      </w:r>
      <w:r>
        <w:rPr>
          <w:rFonts w:hint="eastAsia" w:ascii="仿宋_GB2312"/>
          <w:color w:val="000000"/>
          <w:spacing w:val="0"/>
          <w:szCs w:val="32"/>
        </w:rPr>
        <w:t>：                  （加盖公章）</w:t>
      </w:r>
    </w:p>
    <w:p w14:paraId="6BD34B84">
      <w:pPr>
        <w:spacing w:line="600" w:lineRule="exact"/>
        <w:ind w:firstLine="640" w:firstLineChars="200"/>
        <w:rPr>
          <w:rFonts w:ascii="仿宋_GB2312"/>
          <w:color w:val="000000"/>
          <w:spacing w:val="0"/>
          <w:szCs w:val="32"/>
        </w:rPr>
      </w:pPr>
      <w:r>
        <w:rPr>
          <w:rFonts w:ascii="仿宋_GB2312" w:hAnsi="仿宋_GB2312" w:cs="仿宋_GB2312"/>
          <w:spacing w:val="0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361315</wp:posOffset>
                </wp:positionV>
                <wp:extent cx="2780665" cy="635"/>
                <wp:effectExtent l="0" t="0" r="0" b="0"/>
                <wp:wrapNone/>
                <wp:docPr id="20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066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137.9pt;margin-top:28.45pt;height:0.05pt;width:218.95pt;z-index:251667456;mso-width-relative:page;mso-height-relative:page;" filled="f" stroked="t" coordsize="21600,21600" o:gfxdata="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gneG9gA&#10;AAAJAQAADwAAAAAAAAABACAAAAAiAAAAZHJzL2Rvd25yZXYueG1sUEsBAhQAFAAAAAgAh07iQFIh&#10;vMrmAQAA4AMAAA4AAAAAAAAAAQAgAAAAJ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cs="仿宋_GB2312"/>
          <w:spacing w:val="0"/>
          <w:szCs w:val="32"/>
        </w:rPr>
        <w:t>申报</w:t>
      </w:r>
      <w:r>
        <w:rPr>
          <w:rFonts w:hint="eastAsia" w:ascii="仿宋_GB2312"/>
          <w:color w:val="000000"/>
          <w:spacing w:val="0"/>
          <w:szCs w:val="32"/>
        </w:rPr>
        <w:t>联系人：</w:t>
      </w:r>
    </w:p>
    <w:p w14:paraId="1EEE2F5F">
      <w:pPr>
        <w:spacing w:line="600" w:lineRule="exact"/>
        <w:ind w:firstLine="640" w:firstLineChars="200"/>
        <w:rPr>
          <w:rFonts w:ascii="仿宋_GB2312" w:hAnsi="仿宋_GB2312" w:cs="仿宋_GB2312"/>
          <w:spacing w:val="0"/>
          <w:szCs w:val="32"/>
        </w:rPr>
      </w:pPr>
      <w:r>
        <w:rPr>
          <w:rFonts w:ascii="仿宋_GB2312" w:hAnsi="仿宋_GB2312" w:cs="仿宋_GB2312"/>
          <w:spacing w:val="0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342900</wp:posOffset>
                </wp:positionV>
                <wp:extent cx="2971800" cy="635"/>
                <wp:effectExtent l="0" t="0" r="0" b="0"/>
                <wp:wrapNone/>
                <wp:docPr id="21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124pt;margin-top:27pt;height:0.05pt;width:234pt;z-index:251661312;mso-width-relative:page;mso-height-relative:page;" filled="f" stroked="t" coordsize="21600,21600" o:gfxdata="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c32y39cA&#10;AAAJAQAADwAAAAAAAAABACAAAAAiAAAAZHJzL2Rvd25yZXYueG1sUEsBAhQAFAAAAAgAh07iQG/9&#10;/33nAQAA4QMAAA4AAAAAAAAAAQAgAAAAJ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cs="仿宋_GB2312"/>
          <w:spacing w:val="0"/>
          <w:szCs w:val="32"/>
        </w:rPr>
        <w:t>联系方式：</w:t>
      </w:r>
    </w:p>
    <w:p w14:paraId="3F2FA3F7">
      <w:pPr>
        <w:spacing w:line="600" w:lineRule="exact"/>
        <w:ind w:firstLine="661" w:firstLineChars="315"/>
        <w:rPr>
          <w:rFonts w:ascii="仿宋_GB2312"/>
          <w:color w:val="000000"/>
          <w:spacing w:val="0"/>
          <w:szCs w:val="32"/>
          <w:u w:val="single"/>
        </w:rPr>
      </w:pPr>
      <w:r>
        <w:rPr>
          <w:rFonts w:ascii="等线" w:hAnsi="等线" w:eastAsia="等线"/>
          <w:spacing w:val="0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337185</wp:posOffset>
                </wp:positionV>
                <wp:extent cx="2971800" cy="635"/>
                <wp:effectExtent l="0" t="0" r="0" b="0"/>
                <wp:wrapNone/>
                <wp:docPr id="22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124pt;margin-top:26.55pt;height:0.05pt;width:234pt;z-index:251662336;mso-width-relative:page;mso-height-relative:page;" filled="f" stroked="t" coordsize="21600,21600" o:gfxdata="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+DiPNcA&#10;AAAJAQAADwAAAAAAAAABACAAAAAiAAAAZHJzL2Rvd25yZXYueG1sUEsBAhQAFAAAAAgAh07iQCrY&#10;hZbnAQAA4QMAAA4AAAAAAAAAAQAgAAAAJ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/>
          <w:color w:val="000000"/>
          <w:spacing w:val="0"/>
          <w:szCs w:val="32"/>
        </w:rPr>
        <w:t>电子邮箱：</w:t>
      </w:r>
    </w:p>
    <w:p w14:paraId="4CE7ECBA">
      <w:pPr>
        <w:spacing w:line="600" w:lineRule="exact"/>
        <w:ind w:firstLine="661" w:firstLineChars="315"/>
        <w:rPr>
          <w:rFonts w:ascii="仿宋_GB2312"/>
          <w:color w:val="000000"/>
          <w:spacing w:val="0"/>
          <w:szCs w:val="32"/>
        </w:rPr>
      </w:pPr>
      <w:r>
        <w:rPr>
          <w:rFonts w:ascii="等线" w:hAnsi="等线" w:eastAsia="等线"/>
          <w:spacing w:val="0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330200</wp:posOffset>
                </wp:positionV>
                <wp:extent cx="398145" cy="635"/>
                <wp:effectExtent l="0" t="0" r="0" b="0"/>
                <wp:wrapNone/>
                <wp:docPr id="23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1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209.6pt;margin-top:26pt;height:0.05pt;width:31.35pt;z-index:251665408;mso-width-relative:page;mso-height-relative:page;" filled="f" stroked="t" coordsize="21600,21600" o:gfxdata="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pDxHO1wAA&#10;AAkBAAAPAAAAAAAAAAEAIAAAACIAAABkcnMvZG93bnJldi54bWxQSwECFAAUAAAACACHTuJASN5F&#10;V+YBAADgAwAADgAAAAAAAAABACAAAAAm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等线" w:hAnsi="等线" w:eastAsia="等线"/>
          <w:spacing w:val="0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335280</wp:posOffset>
                </wp:positionV>
                <wp:extent cx="398145" cy="635"/>
                <wp:effectExtent l="0" t="0" r="0" b="0"/>
                <wp:wrapNone/>
                <wp:docPr id="24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1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166.2pt;margin-top:26.4pt;height:0.05pt;width:31.35pt;z-index:251664384;mso-width-relative:page;mso-height-relative:page;" filled="f" stroked="t" coordsize="21600,21600" o:gfxdata="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CTjBA1wAA&#10;AAkBAAAPAAAAAAAAAAEAIAAAACIAAABkcnMvZG93bnJldi54bWxQSwECFAAUAAAACACHTuJA4uJy&#10;g+YBAADgAwAADgAAAAAAAAABACAAAAAm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等线" w:hAnsi="等线" w:eastAsia="等线"/>
          <w:spacing w:val="0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1568450</wp:posOffset>
                </wp:positionH>
                <wp:positionV relativeFrom="paragraph">
                  <wp:posOffset>332105</wp:posOffset>
                </wp:positionV>
                <wp:extent cx="398145" cy="635"/>
                <wp:effectExtent l="0" t="0" r="0" b="0"/>
                <wp:wrapNone/>
                <wp:docPr id="25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13355" y="6736080"/>
                          <a:ext cx="3981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123.5pt;margin-top:26.15pt;height:0.05pt;width:31.35pt;z-index:251663360;mso-width-relative:page;mso-height-relative:page;" filled="f" stroked="t" coordsize="21600,21600" o:gfxdata="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a5Cg82AAAAAkBAAAPAAAAAAAAAAEAIAAAACIAAABkcnMvZG93bnJldi54bWxQSwECFAAU&#10;AAAACACHTuJAyQsuz/EBAADsAwAADgAAAAAAAAABACAAAAAn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/>
          <w:color w:val="000000"/>
          <w:spacing w:val="0"/>
          <w:szCs w:val="32"/>
        </w:rPr>
        <w:t>填报日期：     年   月  日</w:t>
      </w:r>
    </w:p>
    <w:p w14:paraId="012AD451">
      <w:pPr>
        <w:spacing w:line="600" w:lineRule="exact"/>
        <w:jc w:val="center"/>
        <w:rPr>
          <w:rFonts w:ascii="楷体_GB2312" w:eastAsia="楷体_GB2312"/>
          <w:b/>
          <w:bCs/>
          <w:spacing w:val="0"/>
          <w:szCs w:val="32"/>
        </w:rPr>
      </w:pPr>
    </w:p>
    <w:p w14:paraId="2617E0A0">
      <w:pPr>
        <w:spacing w:line="600" w:lineRule="exact"/>
        <w:rPr>
          <w:rFonts w:ascii="楷体_GB2312" w:eastAsia="楷体_GB2312"/>
          <w:b/>
          <w:bCs/>
          <w:spacing w:val="0"/>
          <w:szCs w:val="32"/>
        </w:rPr>
      </w:pPr>
    </w:p>
    <w:p w14:paraId="10713A00">
      <w:pPr>
        <w:spacing w:line="600" w:lineRule="exact"/>
        <w:jc w:val="center"/>
        <w:rPr>
          <w:rFonts w:ascii="楷体_GB2312" w:eastAsia="楷体_GB2312"/>
          <w:b/>
          <w:bCs/>
          <w:spacing w:val="0"/>
          <w:szCs w:val="32"/>
        </w:rPr>
      </w:pPr>
    </w:p>
    <w:p w14:paraId="0C668E40">
      <w:pPr>
        <w:spacing w:line="600" w:lineRule="exact"/>
        <w:jc w:val="center"/>
        <w:rPr>
          <w:rFonts w:ascii="宋体" w:hAnsi="宋体" w:eastAsia="仿宋" w:cs="宋体"/>
          <w:b/>
          <w:bCs/>
          <w:spacing w:val="0"/>
          <w:szCs w:val="32"/>
        </w:rPr>
      </w:pPr>
    </w:p>
    <w:p w14:paraId="069FFDDF">
      <w:pPr>
        <w:spacing w:line="600" w:lineRule="exact"/>
        <w:jc w:val="center"/>
        <w:rPr>
          <w:rFonts w:ascii="黑体" w:hAnsi="黑体" w:eastAsia="黑体"/>
          <w:spacing w:val="0"/>
          <w:szCs w:val="32"/>
        </w:rPr>
      </w:pPr>
      <w:r>
        <w:rPr>
          <w:rFonts w:hint="eastAsia" w:ascii="黑体" w:hAnsi="黑体" w:eastAsia="黑体"/>
          <w:spacing w:val="0"/>
          <w:szCs w:val="32"/>
        </w:rPr>
        <w:t>贵州省知识产权局</w:t>
      </w:r>
    </w:p>
    <w:p w14:paraId="20D9667E">
      <w:pPr>
        <w:spacing w:line="600" w:lineRule="exact"/>
        <w:jc w:val="center"/>
        <w:rPr>
          <w:rFonts w:ascii="黑体" w:hAnsi="黑体" w:eastAsia="黑体" w:cs="仿宋_GB2312"/>
          <w:spacing w:val="0"/>
          <w:szCs w:val="32"/>
        </w:rPr>
      </w:pPr>
      <w:r>
        <w:rPr>
          <w:rFonts w:hint="eastAsia" w:ascii="黑体" w:hAnsi="黑体" w:eastAsia="黑体" w:cs="仿宋_GB2312"/>
          <w:spacing w:val="0"/>
          <w:szCs w:val="32"/>
        </w:rPr>
        <w:t>编  制</w:t>
      </w:r>
    </w:p>
    <w:p w14:paraId="210D4492">
      <w:pPr>
        <w:spacing w:line="560" w:lineRule="exact"/>
        <w:jc w:val="center"/>
        <w:rPr>
          <w:rFonts w:ascii="黑体" w:hAnsi="黑体" w:eastAsia="黑体" w:cs="仿宋_GB2312"/>
          <w:spacing w:val="0"/>
          <w:szCs w:val="32"/>
        </w:rPr>
      </w:pPr>
    </w:p>
    <w:p w14:paraId="79F198B9">
      <w:pPr>
        <w:adjustRightInd w:val="0"/>
        <w:snapToGrid w:val="0"/>
        <w:spacing w:line="560" w:lineRule="exact"/>
        <w:rPr>
          <w:rFonts w:hint="eastAsia" w:ascii="黑体" w:hAnsi="黑体" w:eastAsia="黑体"/>
          <w:spacing w:val="0"/>
          <w:szCs w:val="32"/>
        </w:rPr>
      </w:pPr>
    </w:p>
    <w:p w14:paraId="59AAC6EF">
      <w:pPr>
        <w:adjustRightInd w:val="0"/>
        <w:snapToGrid w:val="0"/>
        <w:spacing w:line="560" w:lineRule="exact"/>
        <w:rPr>
          <w:rFonts w:ascii="黑体" w:hAnsi="黑体" w:eastAsia="黑体"/>
          <w:spacing w:val="0"/>
          <w:szCs w:val="32"/>
        </w:rPr>
      </w:pPr>
      <w:r>
        <w:rPr>
          <w:rFonts w:hint="eastAsia" w:ascii="黑体" w:hAnsi="黑体" w:eastAsia="黑体"/>
          <w:spacing w:val="0"/>
          <w:szCs w:val="32"/>
        </w:rPr>
        <w:t>一、单位基本信息</w:t>
      </w:r>
    </w:p>
    <w:tbl>
      <w:tblPr>
        <w:tblStyle w:val="4"/>
        <w:tblW w:w="949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2288"/>
        <w:gridCol w:w="268"/>
        <w:gridCol w:w="799"/>
        <w:gridCol w:w="634"/>
        <w:gridCol w:w="1113"/>
        <w:gridCol w:w="619"/>
        <w:gridCol w:w="1954"/>
      </w:tblGrid>
      <w:tr w14:paraId="716D34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90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7A382CAE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单位名称</w:t>
            </w:r>
          </w:p>
        </w:tc>
        <w:tc>
          <w:tcPr>
            <w:tcW w:w="3989" w:type="dxa"/>
            <w:gridSpan w:val="4"/>
            <w:tcBorders>
              <w:tl2br w:val="nil"/>
              <w:tr2bl w:val="nil"/>
            </w:tcBorders>
            <w:vAlign w:val="center"/>
          </w:tcPr>
          <w:p w14:paraId="7DAE97DF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vAlign w:val="center"/>
          </w:tcPr>
          <w:p w14:paraId="10FDA649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统一社会信用代码</w:t>
            </w:r>
          </w:p>
        </w:tc>
        <w:tc>
          <w:tcPr>
            <w:tcW w:w="2573" w:type="dxa"/>
            <w:gridSpan w:val="2"/>
            <w:tcBorders>
              <w:tl2br w:val="nil"/>
              <w:tr2bl w:val="nil"/>
            </w:tcBorders>
            <w:vAlign w:val="center"/>
          </w:tcPr>
          <w:p w14:paraId="550CAA74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  <w:tr w14:paraId="752040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32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07A3B725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通讯地址</w:t>
            </w:r>
          </w:p>
        </w:tc>
        <w:tc>
          <w:tcPr>
            <w:tcW w:w="3989" w:type="dxa"/>
            <w:gridSpan w:val="4"/>
            <w:tcBorders>
              <w:tl2br w:val="nil"/>
              <w:tr2bl w:val="nil"/>
            </w:tcBorders>
            <w:vAlign w:val="center"/>
          </w:tcPr>
          <w:p w14:paraId="593BF71D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vAlign w:val="center"/>
          </w:tcPr>
          <w:p w14:paraId="709B64FC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邮编</w:t>
            </w:r>
          </w:p>
        </w:tc>
        <w:tc>
          <w:tcPr>
            <w:tcW w:w="2573" w:type="dxa"/>
            <w:gridSpan w:val="2"/>
            <w:tcBorders>
              <w:tl2br w:val="nil"/>
              <w:tr2bl w:val="nil"/>
            </w:tcBorders>
            <w:vAlign w:val="center"/>
          </w:tcPr>
          <w:p w14:paraId="422BE266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  <w:tr w14:paraId="5C47D1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79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078CDDFE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开户行</w:t>
            </w:r>
          </w:p>
        </w:tc>
        <w:tc>
          <w:tcPr>
            <w:tcW w:w="2556" w:type="dxa"/>
            <w:gridSpan w:val="2"/>
            <w:tcBorders>
              <w:tl2br w:val="nil"/>
              <w:tr2bl w:val="nil"/>
            </w:tcBorders>
            <w:vAlign w:val="center"/>
          </w:tcPr>
          <w:p w14:paraId="2EA9A404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tcBorders>
              <w:tl2br w:val="nil"/>
              <w:tr2bl w:val="nil"/>
            </w:tcBorders>
            <w:vAlign w:val="center"/>
          </w:tcPr>
          <w:p w14:paraId="58332139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开户账号</w:t>
            </w:r>
          </w:p>
        </w:tc>
        <w:tc>
          <w:tcPr>
            <w:tcW w:w="3686" w:type="dxa"/>
            <w:gridSpan w:val="3"/>
            <w:tcBorders>
              <w:tl2br w:val="nil"/>
              <w:tr2bl w:val="nil"/>
            </w:tcBorders>
            <w:vAlign w:val="center"/>
          </w:tcPr>
          <w:p w14:paraId="3AB0F22F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  <w:tr w14:paraId="6C3940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11" w:hRule="atLeas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594B0320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单位类型</w:t>
            </w:r>
          </w:p>
        </w:tc>
        <w:tc>
          <w:tcPr>
            <w:tcW w:w="3989" w:type="dxa"/>
            <w:gridSpan w:val="4"/>
            <w:tcBorders>
              <w:tl2br w:val="nil"/>
              <w:tr2bl w:val="nil"/>
            </w:tcBorders>
            <w:vAlign w:val="center"/>
          </w:tcPr>
          <w:p w14:paraId="194538F9">
            <w:pPr>
              <w:snapToGrid w:val="0"/>
              <w:spacing w:before="217" w:beforeLines="50" w:after="217" w:afterLines="50" w:line="300" w:lineRule="exact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 xml:space="preserve">□国有企业  □私营企业 </w:t>
            </w:r>
          </w:p>
          <w:p w14:paraId="5DD269BB">
            <w:pPr>
              <w:snapToGrid w:val="0"/>
              <w:spacing w:before="217" w:beforeLines="50" w:after="217" w:afterLines="50" w:line="300" w:lineRule="exact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其他（注明）：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vAlign w:val="center"/>
          </w:tcPr>
          <w:p w14:paraId="0B3D6FC9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成立时间</w:t>
            </w:r>
          </w:p>
        </w:tc>
        <w:tc>
          <w:tcPr>
            <w:tcW w:w="2573" w:type="dxa"/>
            <w:gridSpan w:val="2"/>
            <w:tcBorders>
              <w:tl2br w:val="nil"/>
              <w:tr2bl w:val="nil"/>
            </w:tcBorders>
            <w:vAlign w:val="center"/>
          </w:tcPr>
          <w:p w14:paraId="0610A415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  <w:tr w14:paraId="54D3C7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94" w:hRule="exac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1DEE3E50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/>
                <w:spacing w:val="0"/>
                <w:sz w:val="28"/>
                <w:szCs w:val="28"/>
              </w:rPr>
              <w:t>注册资金</w:t>
            </w:r>
          </w:p>
        </w:tc>
        <w:tc>
          <w:tcPr>
            <w:tcW w:w="2556" w:type="dxa"/>
            <w:gridSpan w:val="2"/>
            <w:tcBorders>
              <w:tl2br w:val="nil"/>
              <w:tr2bl w:val="nil"/>
            </w:tcBorders>
            <w:vAlign w:val="center"/>
          </w:tcPr>
          <w:p w14:paraId="411CF3EB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tcBorders>
              <w:tl2br w:val="nil"/>
              <w:tr2bl w:val="nil"/>
            </w:tcBorders>
            <w:vAlign w:val="center"/>
          </w:tcPr>
          <w:p w14:paraId="7CE3B1B7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/>
                <w:spacing w:val="0"/>
                <w:sz w:val="28"/>
                <w:szCs w:val="28"/>
              </w:rPr>
              <w:t>注册地区</w:t>
            </w:r>
          </w:p>
        </w:tc>
        <w:tc>
          <w:tcPr>
            <w:tcW w:w="3686" w:type="dxa"/>
            <w:gridSpan w:val="3"/>
            <w:tcBorders>
              <w:tl2br w:val="nil"/>
              <w:tr2bl w:val="nil"/>
            </w:tcBorders>
            <w:vAlign w:val="center"/>
          </w:tcPr>
          <w:p w14:paraId="0EC94A95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</w:p>
        </w:tc>
      </w:tr>
      <w:tr w14:paraId="6E1332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94" w:hRule="exac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039B4E84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/>
                <w:spacing w:val="0"/>
                <w:sz w:val="28"/>
                <w:szCs w:val="28"/>
              </w:rPr>
              <w:t>总资产</w:t>
            </w:r>
          </w:p>
        </w:tc>
        <w:tc>
          <w:tcPr>
            <w:tcW w:w="2556" w:type="dxa"/>
            <w:gridSpan w:val="2"/>
            <w:tcBorders>
              <w:tl2br w:val="nil"/>
              <w:tr2bl w:val="nil"/>
            </w:tcBorders>
            <w:vAlign w:val="center"/>
          </w:tcPr>
          <w:p w14:paraId="15BD7691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tcBorders>
              <w:tl2br w:val="nil"/>
              <w:tr2bl w:val="nil"/>
            </w:tcBorders>
            <w:vAlign w:val="center"/>
          </w:tcPr>
          <w:p w14:paraId="1B44ADFC">
            <w:pPr>
              <w:snapToGrid w:val="0"/>
              <w:spacing w:before="87" w:beforeLines="20" w:after="87" w:afterLines="20" w:line="300" w:lineRule="exact"/>
              <w:ind w:left="-1" w:leftChars="-3" w:right="-157" w:rightChars="-51" w:hanging="8" w:hangingChars="3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上年度营业收入</w:t>
            </w:r>
          </w:p>
        </w:tc>
        <w:tc>
          <w:tcPr>
            <w:tcW w:w="3686" w:type="dxa"/>
            <w:gridSpan w:val="3"/>
            <w:tcBorders>
              <w:tl2br w:val="nil"/>
              <w:tr2bl w:val="nil"/>
            </w:tcBorders>
            <w:vAlign w:val="center"/>
          </w:tcPr>
          <w:p w14:paraId="66D15929">
            <w:pPr>
              <w:snapToGrid w:val="0"/>
              <w:spacing w:before="87" w:beforeLines="20" w:after="87" w:afterLines="20" w:line="300" w:lineRule="exact"/>
              <w:ind w:right="-157" w:rightChars="-51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  <w:tr w14:paraId="62F98B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94" w:hRule="exac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6C9AA45B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/>
                <w:spacing w:val="0"/>
                <w:sz w:val="28"/>
                <w:szCs w:val="28"/>
              </w:rPr>
              <w:t>资产负债率</w:t>
            </w:r>
          </w:p>
        </w:tc>
        <w:tc>
          <w:tcPr>
            <w:tcW w:w="2556" w:type="dxa"/>
            <w:gridSpan w:val="2"/>
            <w:tcBorders>
              <w:tl2br w:val="nil"/>
              <w:tr2bl w:val="nil"/>
            </w:tcBorders>
            <w:vAlign w:val="center"/>
          </w:tcPr>
          <w:p w14:paraId="7CD67851">
            <w:pPr>
              <w:snapToGrid w:val="0"/>
              <w:spacing w:before="87" w:beforeLines="20" w:after="87" w:afterLines="20" w:line="300" w:lineRule="exact"/>
              <w:ind w:right="-157" w:rightChars="-51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tcBorders>
              <w:tl2br w:val="nil"/>
              <w:tr2bl w:val="nil"/>
            </w:tcBorders>
            <w:vAlign w:val="center"/>
          </w:tcPr>
          <w:p w14:paraId="440905EE">
            <w:pPr>
              <w:snapToGrid w:val="0"/>
              <w:spacing w:before="87" w:beforeLines="20" w:after="87" w:afterLines="20" w:line="300" w:lineRule="exact"/>
              <w:ind w:left="-1" w:leftChars="-3" w:right="-157" w:rightChars="-51" w:hanging="8" w:hangingChars="3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上年度净利润</w:t>
            </w:r>
          </w:p>
        </w:tc>
        <w:tc>
          <w:tcPr>
            <w:tcW w:w="3686" w:type="dxa"/>
            <w:gridSpan w:val="3"/>
            <w:tcBorders>
              <w:tl2br w:val="nil"/>
              <w:tr2bl w:val="nil"/>
            </w:tcBorders>
            <w:vAlign w:val="center"/>
          </w:tcPr>
          <w:p w14:paraId="53550C3B">
            <w:pPr>
              <w:snapToGrid w:val="0"/>
              <w:spacing w:before="87" w:beforeLines="20" w:after="87" w:afterLines="20" w:line="300" w:lineRule="exact"/>
              <w:ind w:right="-157" w:rightChars="-51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  <w:tr w14:paraId="7FBDEB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94" w:hRule="exac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59930E4C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法定代表人</w:t>
            </w:r>
          </w:p>
          <w:p w14:paraId="6A34CCB6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4"/>
                <w:szCs w:val="24"/>
              </w:rPr>
              <w:t>（主要负责人）</w:t>
            </w:r>
          </w:p>
        </w:tc>
        <w:tc>
          <w:tcPr>
            <w:tcW w:w="2288" w:type="dxa"/>
            <w:tcBorders>
              <w:tl2br w:val="nil"/>
              <w:tr2bl w:val="nil"/>
            </w:tcBorders>
            <w:vAlign w:val="center"/>
          </w:tcPr>
          <w:p w14:paraId="249BBF97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l2br w:val="nil"/>
              <w:tr2bl w:val="nil"/>
            </w:tcBorders>
            <w:vAlign w:val="center"/>
          </w:tcPr>
          <w:p w14:paraId="3D804F1A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邮箱</w:t>
            </w:r>
          </w:p>
        </w:tc>
        <w:tc>
          <w:tcPr>
            <w:tcW w:w="1747" w:type="dxa"/>
            <w:gridSpan w:val="2"/>
            <w:tcBorders>
              <w:tl2br w:val="nil"/>
              <w:tr2bl w:val="nil"/>
            </w:tcBorders>
            <w:vAlign w:val="center"/>
          </w:tcPr>
          <w:p w14:paraId="693C3670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vAlign w:val="center"/>
          </w:tcPr>
          <w:p w14:paraId="1DD9FA39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手机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vAlign w:val="center"/>
          </w:tcPr>
          <w:p w14:paraId="6399F74B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  <w:tr w14:paraId="1B210F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94" w:hRule="exact"/>
          <w:jc w:val="center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 w14:paraId="7F12AA67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联系人</w:t>
            </w:r>
          </w:p>
        </w:tc>
        <w:tc>
          <w:tcPr>
            <w:tcW w:w="2288" w:type="dxa"/>
            <w:tcBorders>
              <w:tl2br w:val="nil"/>
              <w:tr2bl w:val="nil"/>
            </w:tcBorders>
            <w:vAlign w:val="center"/>
          </w:tcPr>
          <w:p w14:paraId="344C5B76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l2br w:val="nil"/>
              <w:tr2bl w:val="nil"/>
            </w:tcBorders>
            <w:vAlign w:val="center"/>
          </w:tcPr>
          <w:p w14:paraId="0A5C1404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邮箱</w:t>
            </w:r>
          </w:p>
        </w:tc>
        <w:tc>
          <w:tcPr>
            <w:tcW w:w="1747" w:type="dxa"/>
            <w:gridSpan w:val="2"/>
            <w:tcBorders>
              <w:tl2br w:val="nil"/>
              <w:tr2bl w:val="nil"/>
            </w:tcBorders>
            <w:vAlign w:val="center"/>
          </w:tcPr>
          <w:p w14:paraId="6341D8B3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vAlign w:val="center"/>
          </w:tcPr>
          <w:p w14:paraId="12BF90C6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手机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vAlign w:val="center"/>
          </w:tcPr>
          <w:p w14:paraId="60A1B9A4">
            <w:pPr>
              <w:snapToGrid w:val="0"/>
              <w:spacing w:before="50" w:after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  <w:tr w14:paraId="7D39C6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000" w:hRule="atLeast"/>
          <w:jc w:val="center"/>
        </w:trPr>
        <w:tc>
          <w:tcPr>
            <w:tcW w:w="9492" w:type="dxa"/>
            <w:gridSpan w:val="8"/>
            <w:tcBorders>
              <w:tl2br w:val="nil"/>
              <w:tr2bl w:val="nil"/>
            </w:tcBorders>
          </w:tcPr>
          <w:p w14:paraId="4B81B8D8">
            <w:pPr>
              <w:snapToGrid w:val="0"/>
              <w:spacing w:before="50" w:after="50" w:line="300" w:lineRule="exact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其他需要说明事项：（近三年是否发生重大质量、安全、环境保护事故等）</w:t>
            </w:r>
          </w:p>
          <w:p w14:paraId="235A3F1C">
            <w:pPr>
              <w:snapToGrid w:val="0"/>
              <w:spacing w:before="50" w:after="50" w:line="300" w:lineRule="exact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</w:tbl>
    <w:p w14:paraId="60F0D686">
      <w:pPr>
        <w:spacing w:line="440" w:lineRule="exact"/>
        <w:jc w:val="left"/>
        <w:rPr>
          <w:rFonts w:ascii="黑体" w:hAnsi="黑体" w:eastAsia="黑体"/>
          <w:spacing w:val="0"/>
          <w:szCs w:val="32"/>
        </w:rPr>
      </w:pPr>
      <w:r>
        <w:rPr>
          <w:rFonts w:hint="eastAsia" w:ascii="黑体" w:hAnsi="黑体" w:eastAsia="黑体"/>
          <w:spacing w:val="0"/>
          <w:szCs w:val="32"/>
        </w:rPr>
        <w:t>二、（数据）知识产权证券化融资基本情况</w:t>
      </w:r>
    </w:p>
    <w:tbl>
      <w:tblPr>
        <w:tblStyle w:val="4"/>
        <w:tblW w:w="95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2644"/>
        <w:gridCol w:w="2560"/>
        <w:gridCol w:w="2565"/>
      </w:tblGrid>
      <w:tr w14:paraId="1ECF6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8" w:space="0"/>
          </w:tblBorders>
        </w:tblPrEx>
        <w:trPr>
          <w:cantSplit/>
          <w:trHeight w:val="724" w:hRule="atLeast"/>
          <w:jc w:val="center"/>
        </w:trPr>
        <w:tc>
          <w:tcPr>
            <w:tcW w:w="174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B437B">
            <w:pPr>
              <w:snapToGrid w:val="0"/>
              <w:spacing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知识产权证券化底层资产情况</w:t>
            </w:r>
          </w:p>
        </w:tc>
        <w:tc>
          <w:tcPr>
            <w:tcW w:w="26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ED8A3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专利数量</w:t>
            </w:r>
          </w:p>
        </w:tc>
        <w:tc>
          <w:tcPr>
            <w:tcW w:w="2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E4DAF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商标数量</w:t>
            </w: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3DAA6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数据资产数量</w:t>
            </w:r>
          </w:p>
        </w:tc>
      </w:tr>
      <w:tr w14:paraId="4F811C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8" w:space="0"/>
          </w:tblBorders>
        </w:tblPrEx>
        <w:trPr>
          <w:cantSplit/>
          <w:trHeight w:val="526" w:hRule="atLeast"/>
          <w:jc w:val="center"/>
        </w:trPr>
        <w:tc>
          <w:tcPr>
            <w:tcW w:w="174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CDFF1">
            <w:pPr>
              <w:snapToGrid w:val="0"/>
              <w:spacing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C63F4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CC92E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D509D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  <w:tr w14:paraId="63ECF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8" w:space="0"/>
          </w:tblBorders>
        </w:tblPrEx>
        <w:trPr>
          <w:cantSplit/>
          <w:trHeight w:val="841" w:hRule="exact"/>
          <w:jc w:val="center"/>
        </w:trPr>
        <w:tc>
          <w:tcPr>
            <w:tcW w:w="174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23776">
            <w:pPr>
              <w:snapToGrid w:val="0"/>
              <w:spacing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5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BA9A8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知识产权名称</w:t>
            </w: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1B681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编号</w:t>
            </w:r>
          </w:p>
        </w:tc>
      </w:tr>
      <w:tr w14:paraId="1BEEF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8" w:space="0"/>
          </w:tblBorders>
        </w:tblPrEx>
        <w:trPr>
          <w:cantSplit/>
          <w:trHeight w:val="841" w:hRule="exact"/>
          <w:jc w:val="center"/>
        </w:trPr>
        <w:tc>
          <w:tcPr>
            <w:tcW w:w="174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0F4A5">
            <w:pPr>
              <w:snapToGrid w:val="0"/>
              <w:spacing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5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EA0E5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757DE">
            <w:pPr>
              <w:snapToGrid w:val="0"/>
              <w:spacing w:before="217" w:beforeLines="50" w:after="217" w:afterLines="50" w:line="300" w:lineRule="exact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  <w:tr w14:paraId="7EC79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8" w:space="0"/>
          </w:tblBorders>
        </w:tblPrEx>
        <w:trPr>
          <w:cantSplit/>
          <w:trHeight w:val="841" w:hRule="exact"/>
          <w:jc w:val="center"/>
        </w:trPr>
        <w:tc>
          <w:tcPr>
            <w:tcW w:w="174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C2F4E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</w:p>
        </w:tc>
        <w:tc>
          <w:tcPr>
            <w:tcW w:w="5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098A5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34FDC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</w:p>
        </w:tc>
      </w:tr>
      <w:tr w14:paraId="7312F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8" w:space="0"/>
          </w:tblBorders>
        </w:tblPrEx>
        <w:trPr>
          <w:cantSplit/>
          <w:trHeight w:val="841" w:hRule="exact"/>
          <w:jc w:val="center"/>
        </w:trPr>
        <w:tc>
          <w:tcPr>
            <w:tcW w:w="174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639E5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</w:p>
        </w:tc>
        <w:tc>
          <w:tcPr>
            <w:tcW w:w="5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C75D8">
            <w:pPr>
              <w:snapToGrid w:val="0"/>
              <w:spacing w:before="87" w:beforeLines="20" w:after="87" w:afterLines="20" w:line="300" w:lineRule="exact"/>
              <w:ind w:left="-1" w:leftChars="-3" w:right="-157" w:rightChars="-51" w:hanging="8" w:hangingChars="3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C891A">
            <w:pPr>
              <w:snapToGrid w:val="0"/>
              <w:spacing w:before="87" w:beforeLines="20" w:after="87" w:afterLines="20" w:line="300" w:lineRule="exact"/>
              <w:ind w:right="-157" w:rightChars="-51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</w:p>
        </w:tc>
      </w:tr>
      <w:tr w14:paraId="577F27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8" w:space="0"/>
          </w:tblBorders>
        </w:tblPrEx>
        <w:trPr>
          <w:cantSplit/>
          <w:trHeight w:val="841" w:hRule="exact"/>
          <w:jc w:val="center"/>
        </w:trPr>
        <w:tc>
          <w:tcPr>
            <w:tcW w:w="1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1FBC9">
            <w:pPr>
              <w:snapToGrid w:val="0"/>
              <w:spacing w:line="300" w:lineRule="exact"/>
              <w:jc w:val="center"/>
              <w:rPr>
                <w:rFonts w:ascii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/>
                <w:spacing w:val="0"/>
                <w:sz w:val="28"/>
                <w:szCs w:val="28"/>
              </w:rPr>
              <w:t>实际融资金额</w:t>
            </w:r>
          </w:p>
        </w:tc>
        <w:tc>
          <w:tcPr>
            <w:tcW w:w="776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3E193">
            <w:pPr>
              <w:snapToGrid w:val="0"/>
              <w:spacing w:before="87" w:beforeLines="20" w:after="87" w:afterLines="20" w:line="300" w:lineRule="exact"/>
              <w:ind w:right="-157" w:rightChars="-51"/>
              <w:jc w:val="center"/>
              <w:rPr>
                <w:rFonts w:ascii="仿宋_GB2312" w:hAnsi="宋体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0"/>
                <w:sz w:val="28"/>
                <w:szCs w:val="28"/>
              </w:rPr>
              <w:t>（万元）</w:t>
            </w:r>
          </w:p>
        </w:tc>
      </w:tr>
    </w:tbl>
    <w:p w14:paraId="3BA6AE81">
      <w:pPr>
        <w:spacing w:line="560" w:lineRule="exact"/>
        <w:rPr>
          <w:rFonts w:ascii="黑体" w:hAnsi="宋体" w:eastAsia="黑体"/>
          <w:spacing w:val="0"/>
          <w:szCs w:val="32"/>
        </w:rPr>
      </w:pPr>
      <w:r>
        <w:rPr>
          <w:rFonts w:hint="eastAsia" w:ascii="黑体" w:hAnsi="宋体" w:eastAsia="黑体"/>
          <w:spacing w:val="0"/>
          <w:szCs w:val="32"/>
        </w:rPr>
        <w:t>三、后补助承诺</w:t>
      </w:r>
    </w:p>
    <w:tbl>
      <w:tblPr>
        <w:tblStyle w:val="4"/>
        <w:tblW w:w="933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8265"/>
      </w:tblGrid>
      <w:tr w14:paraId="756CB6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6268" w:hRule="atLeast"/>
          <w:jc w:val="center"/>
        </w:trPr>
        <w:tc>
          <w:tcPr>
            <w:tcW w:w="1065" w:type="dxa"/>
            <w:tcBorders>
              <w:tl2br w:val="nil"/>
              <w:tr2bl w:val="nil"/>
            </w:tcBorders>
            <w:vAlign w:val="center"/>
          </w:tcPr>
          <w:p w14:paraId="37D74C38">
            <w:pPr>
              <w:spacing w:line="300" w:lineRule="exact"/>
              <w:jc w:val="center"/>
              <w:rPr>
                <w:rFonts w:ascii="仿宋_GB2312" w:cs="宋体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0"/>
                <w:sz w:val="28"/>
                <w:szCs w:val="28"/>
              </w:rPr>
              <w:t>项目申报单位诚信</w:t>
            </w:r>
            <w:r>
              <w:rPr>
                <w:rFonts w:hint="eastAsia" w:ascii="仿宋_GB2312" w:cs="宋体"/>
                <w:color w:val="000000"/>
                <w:spacing w:val="0"/>
                <w:kern w:val="0"/>
                <w:sz w:val="28"/>
                <w:szCs w:val="28"/>
              </w:rPr>
              <w:t>承诺</w:t>
            </w:r>
          </w:p>
        </w:tc>
        <w:tc>
          <w:tcPr>
            <w:tcW w:w="8265" w:type="dxa"/>
            <w:tcBorders>
              <w:tl2br w:val="nil"/>
              <w:tr2bl w:val="nil"/>
            </w:tcBorders>
          </w:tcPr>
          <w:p w14:paraId="3BF98573">
            <w:pPr>
              <w:spacing w:line="300" w:lineRule="exact"/>
              <w:rPr>
                <w:rFonts w:ascii="宋体" w:hAnsi="宋体" w:cs="宋体"/>
                <w:spacing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0"/>
                <w:sz w:val="28"/>
                <w:szCs w:val="28"/>
              </w:rPr>
              <w:t xml:space="preserve">    （企业名称）通过               （证券化产品名称），以信托贷款的方式获得融资，融资金额    万元，融资期限为    年  月  日至    年  月  日，到期日为    年  月  日。作为知识产权证券化业务的补贴申请人，现做如下承诺：</w:t>
            </w:r>
          </w:p>
          <w:p w14:paraId="2E90FBA5">
            <w:pPr>
              <w:spacing w:line="300" w:lineRule="exact"/>
              <w:ind w:firstLine="560" w:firstLineChars="200"/>
              <w:rPr>
                <w:rFonts w:ascii="宋体" w:hAnsi="宋体" w:cs="宋体"/>
                <w:spacing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0"/>
                <w:sz w:val="28"/>
                <w:szCs w:val="28"/>
              </w:rPr>
              <w:t>1.按时支付利息，在到期日偿还本金；</w:t>
            </w:r>
          </w:p>
          <w:p w14:paraId="5CB056D2">
            <w:pPr>
              <w:spacing w:line="300" w:lineRule="exact"/>
              <w:ind w:firstLine="560" w:firstLineChars="200"/>
              <w:rPr>
                <w:rFonts w:ascii="宋体" w:hAnsi="宋体" w:cs="宋体"/>
                <w:spacing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0"/>
                <w:sz w:val="28"/>
                <w:szCs w:val="28"/>
              </w:rPr>
              <w:t>2.在信托贷款还本付息后的十个工作日内，向贵州省知识产权局提供利息支付凭证、信托贷款结清凭证。</w:t>
            </w:r>
          </w:p>
          <w:p w14:paraId="5B50FF78">
            <w:pPr>
              <w:spacing w:line="300" w:lineRule="exact"/>
              <w:ind w:firstLine="560" w:firstLineChars="200"/>
              <w:rPr>
                <w:rFonts w:ascii="宋体" w:hAnsi="宋体" w:cs="宋体"/>
                <w:spacing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0"/>
                <w:sz w:val="28"/>
                <w:szCs w:val="28"/>
              </w:rPr>
              <w:t>3.我单位已知晓本次申报通知中规定的补贴标准、补贴条件等内容。</w:t>
            </w:r>
          </w:p>
          <w:p w14:paraId="009EF86F">
            <w:pPr>
              <w:spacing w:line="300" w:lineRule="exact"/>
              <w:ind w:firstLine="560" w:firstLineChars="200"/>
              <w:rPr>
                <w:rFonts w:ascii="宋体" w:hAnsi="宋体" w:cs="宋体"/>
                <w:spacing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0"/>
                <w:sz w:val="28"/>
                <w:szCs w:val="28"/>
              </w:rPr>
              <w:t>4.我单位对本次申报（数据）知识产权证券化融资补贴过程中所提供材料、陈述及声明都是真实、准确、完整的，不存在虚假记载、误导性陈述及重大遗漏。如因提供材料存在虚假记载、误导性陈述及重大遗漏导致企业违规获得补贴的，本企业将退回全部补贴资金，并承担全部相关法律责任。</w:t>
            </w:r>
          </w:p>
          <w:p w14:paraId="67286CCD">
            <w:pPr>
              <w:spacing w:line="300" w:lineRule="exact"/>
              <w:ind w:firstLine="560" w:firstLineChars="200"/>
              <w:rPr>
                <w:rFonts w:ascii="宋体" w:hAnsi="宋体" w:cs="宋体"/>
                <w:spacing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0"/>
                <w:sz w:val="28"/>
                <w:szCs w:val="28"/>
              </w:rPr>
              <w:t>5</w:t>
            </w:r>
            <w:r>
              <w:rPr>
                <w:rFonts w:hint="eastAsia" w:ascii="宋体" w:hAnsi="宋体" w:cs="宋体"/>
                <w:spacing w:val="0"/>
                <w:sz w:val="28"/>
                <w:szCs w:val="28"/>
                <w:lang w:val="en"/>
              </w:rPr>
              <w:t>.近一年来无违法违纪行为，信用记录良好。</w:t>
            </w:r>
          </w:p>
          <w:p w14:paraId="2B80ED91">
            <w:pPr>
              <w:snapToGrid w:val="0"/>
              <w:spacing w:line="300" w:lineRule="exact"/>
              <w:ind w:firstLine="560"/>
              <w:rPr>
                <w:rFonts w:ascii="仿宋_GB2312"/>
                <w:color w:val="000000"/>
                <w:spacing w:val="0"/>
                <w:kern w:val="0"/>
                <w:sz w:val="28"/>
                <w:szCs w:val="28"/>
              </w:rPr>
            </w:pPr>
          </w:p>
          <w:p w14:paraId="09D562E8">
            <w:pPr>
              <w:spacing w:line="300" w:lineRule="exact"/>
              <w:ind w:firstLine="4200" w:firstLineChars="1500"/>
              <w:rPr>
                <w:rFonts w:ascii="宋体" w:hAnsi="宋体" w:cs="宋体"/>
                <w:spacing w:val="0"/>
                <w:sz w:val="28"/>
                <w:szCs w:val="28"/>
              </w:rPr>
            </w:pPr>
          </w:p>
          <w:p w14:paraId="716AA3A3">
            <w:pPr>
              <w:spacing w:line="300" w:lineRule="exact"/>
              <w:ind w:firstLine="480"/>
              <w:rPr>
                <w:rFonts w:ascii="宋体" w:hAnsi="宋体" w:cs="宋体"/>
                <w:spacing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0"/>
                <w:sz w:val="28"/>
                <w:szCs w:val="28"/>
              </w:rPr>
              <w:t xml:space="preserve"> 申报单位（盖章）    法定代表人/负责人（签名）：  </w:t>
            </w:r>
          </w:p>
          <w:p w14:paraId="5D48AC53">
            <w:pPr>
              <w:autoSpaceDE w:val="0"/>
              <w:autoSpaceDN w:val="0"/>
              <w:snapToGrid w:val="0"/>
              <w:spacing w:line="300" w:lineRule="exact"/>
              <w:ind w:firstLine="2940" w:firstLineChars="1050"/>
              <w:rPr>
                <w:rFonts w:ascii="宋体" w:hAnsi="宋体" w:cs="宋体"/>
                <w:spacing w:val="0"/>
                <w:sz w:val="28"/>
                <w:szCs w:val="28"/>
              </w:rPr>
            </w:pPr>
          </w:p>
          <w:p w14:paraId="388FE1AA">
            <w:pPr>
              <w:autoSpaceDE w:val="0"/>
              <w:autoSpaceDN w:val="0"/>
              <w:snapToGrid w:val="0"/>
              <w:spacing w:line="300" w:lineRule="exact"/>
              <w:ind w:firstLine="4480" w:firstLineChars="1600"/>
              <w:rPr>
                <w:rFonts w:ascii="宋体" w:hAnsi="宋体" w:cs="宋体"/>
                <w:spacing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0"/>
                <w:sz w:val="28"/>
                <w:szCs w:val="28"/>
              </w:rPr>
              <w:t>年     月    日</w:t>
            </w:r>
          </w:p>
          <w:p w14:paraId="139A9441">
            <w:pPr>
              <w:spacing w:line="300" w:lineRule="exact"/>
              <w:ind w:left="616" w:leftChars="200" w:firstLine="396" w:firstLineChars="200"/>
              <w:rPr>
                <w:rFonts w:eastAsia="等线"/>
                <w:sz w:val="21"/>
                <w:szCs w:val="22"/>
              </w:rPr>
            </w:pPr>
          </w:p>
        </w:tc>
      </w:tr>
    </w:tbl>
    <w:p w14:paraId="4A5A4E19">
      <w:pPr>
        <w:spacing w:line="240" w:lineRule="auto"/>
        <w:rPr>
          <w:rFonts w:ascii="方正仿宋_GB2312" w:hAnsi="方正仿宋_GB2312" w:eastAsia="方正仿宋_GB2312" w:cs="方正仿宋_GB2312"/>
          <w:spacing w:val="0"/>
          <w:szCs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474" w:bottom="1440" w:left="1587" w:header="851" w:footer="992" w:gutter="0"/>
      <w:pgNumType w:fmt="numberInDash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B3F4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4F85E">
                          <w:pPr>
                            <w:pStyle w:val="2"/>
                            <w:rPr>
                              <w:rFonts w:ascii="仿宋_GB2312" w:hAnsi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仿宋_GB2312" w:hAnsi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hAnsi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cs="仿宋_GB2312"/>
                              <w:sz w:val="32"/>
                              <w:szCs w:val="32"/>
                            </w:rPr>
                            <w:t>- 13 -</w:t>
                          </w:r>
                          <w:r>
                            <w:rPr>
                              <w:rFonts w:ascii="仿宋_GB2312" w:hAnsi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34F85E">
                    <w:pPr>
                      <w:pStyle w:val="2"/>
                      <w:rPr>
                        <w:rFonts w:ascii="仿宋_GB2312" w:hAnsi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ascii="仿宋_GB2312" w:hAnsi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仿宋_GB2312" w:hAnsi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仿宋_GB2312" w:hAnsi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_GB2312" w:hAnsi="仿宋_GB2312" w:cs="仿宋_GB2312"/>
                        <w:sz w:val="32"/>
                        <w:szCs w:val="32"/>
                      </w:rPr>
                      <w:t>- 13 -</w:t>
                    </w:r>
                    <w:r>
                      <w:rPr>
                        <w:rFonts w:ascii="仿宋_GB2312" w:hAnsi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50F5B">
    <w:pPr>
      <w:pStyle w:val="3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1458C"/>
    <w:rsid w:val="7FF1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2026-02-22T10:10:00Z</dcterms:created>
  <dc:creator>丹丹</dc:creator>
  <cp:lastModifiedBy>丹丹</cp:lastModifiedBy>
  <dcterms:modified xsi:type="dcterms:W3CDTF">2026-02-22T10:13:42Z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4CABEC3F39773A2586659A699074ED3D_41</vt:lpwstr>
  </property>
</Properties>
</file>