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CBD68">
      <w:pPr>
        <w:pStyle w:val="2"/>
        <w:spacing w:line="293" w:lineRule="auto"/>
      </w:pPr>
    </w:p>
    <w:p w14:paraId="78B4CC79">
      <w:pPr>
        <w:pStyle w:val="2"/>
        <w:spacing w:line="293" w:lineRule="auto"/>
      </w:pPr>
    </w:p>
    <w:p w14:paraId="1A124BF7">
      <w:pPr>
        <w:pStyle w:val="2"/>
        <w:spacing w:line="293" w:lineRule="auto"/>
      </w:pPr>
    </w:p>
    <w:p w14:paraId="01F0E45D">
      <w:pPr>
        <w:spacing w:before="98" w:line="227" w:lineRule="auto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28"/>
          <w:sz w:val="30"/>
          <w:szCs w:val="30"/>
        </w:rPr>
        <w:t>附件4</w:t>
      </w:r>
    </w:p>
    <w:p w14:paraId="55203E2B">
      <w:pPr>
        <w:spacing w:before="207" w:line="219" w:lineRule="auto"/>
        <w:ind w:left="245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z w:val="43"/>
          <w:szCs w:val="43"/>
        </w:rPr>
        <w:t>江泽民同志生平和思想研讨会推荐论文登记表</w:t>
      </w:r>
    </w:p>
    <w:p w14:paraId="63A34C8D">
      <w:pPr>
        <w:spacing w:before="302" w:line="219" w:lineRule="auto"/>
        <w:ind w:left="5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7"/>
          <w:sz w:val="32"/>
          <w:szCs w:val="32"/>
        </w:rPr>
        <w:t>报送部门(盖章):</w:t>
      </w:r>
    </w:p>
    <w:p w14:paraId="2475F34E">
      <w:pPr>
        <w:spacing w:line="24" w:lineRule="exact"/>
      </w:pPr>
    </w:p>
    <w:tbl>
      <w:tblPr>
        <w:tblStyle w:val="5"/>
        <w:tblW w:w="13620" w:type="dxa"/>
        <w:tblInd w:w="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"/>
        <w:gridCol w:w="4677"/>
        <w:gridCol w:w="1169"/>
        <w:gridCol w:w="3358"/>
        <w:gridCol w:w="2288"/>
        <w:gridCol w:w="1154"/>
      </w:tblGrid>
      <w:tr w14:paraId="19159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974" w:type="dxa"/>
            <w:vAlign w:val="top"/>
          </w:tcPr>
          <w:p w14:paraId="117FF49F">
            <w:pPr>
              <w:spacing w:before="290" w:line="221" w:lineRule="auto"/>
              <w:ind w:left="145"/>
              <w:rPr>
                <w:rFonts w:ascii="宋体" w:hAnsi="宋体" w:eastAsia="宋体" w:cs="宋体"/>
                <w:sz w:val="33"/>
                <w:szCs w:val="33"/>
              </w:rPr>
            </w:pPr>
            <w:r>
              <w:rPr>
                <w:rFonts w:ascii="宋体" w:hAnsi="宋体" w:eastAsia="宋体" w:cs="宋体"/>
                <w:spacing w:val="10"/>
                <w:sz w:val="33"/>
                <w:szCs w:val="33"/>
              </w:rPr>
              <w:t>序号</w:t>
            </w:r>
          </w:p>
        </w:tc>
        <w:tc>
          <w:tcPr>
            <w:tcW w:w="4677" w:type="dxa"/>
            <w:vAlign w:val="top"/>
          </w:tcPr>
          <w:p w14:paraId="5F551DFD">
            <w:pPr>
              <w:spacing w:before="293" w:line="221" w:lineRule="auto"/>
              <w:ind w:left="1650"/>
              <w:rPr>
                <w:rFonts w:ascii="宋体" w:hAnsi="宋体" w:eastAsia="宋体" w:cs="宋体"/>
                <w:sz w:val="33"/>
                <w:szCs w:val="33"/>
              </w:rPr>
            </w:pPr>
            <w:r>
              <w:rPr>
                <w:rFonts w:ascii="宋体" w:hAnsi="宋体" w:eastAsia="宋体" w:cs="宋体"/>
                <w:spacing w:val="15"/>
                <w:sz w:val="33"/>
                <w:szCs w:val="33"/>
              </w:rPr>
              <w:t>论文题目</w:t>
            </w:r>
          </w:p>
        </w:tc>
        <w:tc>
          <w:tcPr>
            <w:tcW w:w="1169" w:type="dxa"/>
            <w:vAlign w:val="top"/>
          </w:tcPr>
          <w:p w14:paraId="4B9E2B61">
            <w:pPr>
              <w:spacing w:before="289" w:line="220" w:lineRule="auto"/>
              <w:ind w:left="274"/>
              <w:rPr>
                <w:rFonts w:ascii="宋体" w:hAnsi="宋体" w:eastAsia="宋体" w:cs="宋体"/>
                <w:sz w:val="33"/>
                <w:szCs w:val="33"/>
              </w:rPr>
            </w:pPr>
            <w:r>
              <w:rPr>
                <w:rFonts w:ascii="宋体" w:hAnsi="宋体" w:eastAsia="宋体" w:cs="宋体"/>
                <w:spacing w:val="7"/>
                <w:sz w:val="33"/>
                <w:szCs w:val="33"/>
              </w:rPr>
              <w:t>作者</w:t>
            </w:r>
          </w:p>
        </w:tc>
        <w:tc>
          <w:tcPr>
            <w:tcW w:w="3358" w:type="dxa"/>
            <w:vAlign w:val="top"/>
          </w:tcPr>
          <w:p w14:paraId="5F98C349">
            <w:pPr>
              <w:spacing w:before="289" w:line="220" w:lineRule="auto"/>
              <w:ind w:left="1035"/>
              <w:rPr>
                <w:rFonts w:ascii="宋体" w:hAnsi="宋体" w:eastAsia="宋体" w:cs="宋体"/>
                <w:sz w:val="33"/>
                <w:szCs w:val="33"/>
              </w:rPr>
            </w:pPr>
            <w:r>
              <w:rPr>
                <w:rFonts w:ascii="宋体" w:hAnsi="宋体" w:eastAsia="宋体" w:cs="宋体"/>
                <w:spacing w:val="3"/>
                <w:sz w:val="33"/>
                <w:szCs w:val="33"/>
              </w:rPr>
              <w:t>作者单位</w:t>
            </w:r>
          </w:p>
        </w:tc>
        <w:tc>
          <w:tcPr>
            <w:tcW w:w="2288" w:type="dxa"/>
            <w:vAlign w:val="top"/>
          </w:tcPr>
          <w:p w14:paraId="57385887">
            <w:pPr>
              <w:spacing w:before="288" w:line="219" w:lineRule="auto"/>
              <w:ind w:left="347"/>
              <w:rPr>
                <w:rFonts w:ascii="宋体" w:hAnsi="宋体" w:eastAsia="宋体" w:cs="宋体"/>
                <w:sz w:val="33"/>
                <w:szCs w:val="33"/>
              </w:rPr>
            </w:pPr>
            <w:r>
              <w:rPr>
                <w:rFonts w:ascii="宋体" w:hAnsi="宋体" w:eastAsia="宋体" w:cs="宋体"/>
                <w:spacing w:val="3"/>
                <w:sz w:val="33"/>
                <w:szCs w:val="33"/>
              </w:rPr>
              <w:t>职务、职称</w:t>
            </w:r>
          </w:p>
        </w:tc>
        <w:tc>
          <w:tcPr>
            <w:tcW w:w="1154" w:type="dxa"/>
            <w:vAlign w:val="top"/>
          </w:tcPr>
          <w:p w14:paraId="63EA3D34">
            <w:pPr>
              <w:spacing w:before="290" w:line="221" w:lineRule="auto"/>
              <w:ind w:left="248"/>
              <w:rPr>
                <w:rFonts w:ascii="宋体" w:hAnsi="宋体" w:eastAsia="宋体" w:cs="宋体"/>
                <w:sz w:val="33"/>
                <w:szCs w:val="33"/>
              </w:rPr>
            </w:pPr>
            <w:r>
              <w:rPr>
                <w:rFonts w:ascii="宋体" w:hAnsi="宋体" w:eastAsia="宋体" w:cs="宋体"/>
                <w:spacing w:val="8"/>
                <w:sz w:val="33"/>
                <w:szCs w:val="33"/>
              </w:rPr>
              <w:t>备注</w:t>
            </w:r>
          </w:p>
        </w:tc>
      </w:tr>
      <w:tr w14:paraId="09F40E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974" w:type="dxa"/>
            <w:vAlign w:val="top"/>
          </w:tcPr>
          <w:p w14:paraId="77B0F657">
            <w:pPr>
              <w:pStyle w:val="6"/>
            </w:pPr>
          </w:p>
        </w:tc>
        <w:tc>
          <w:tcPr>
            <w:tcW w:w="4677" w:type="dxa"/>
            <w:vAlign w:val="top"/>
          </w:tcPr>
          <w:p w14:paraId="7AF74B88">
            <w:pPr>
              <w:pStyle w:val="6"/>
            </w:pPr>
          </w:p>
        </w:tc>
        <w:tc>
          <w:tcPr>
            <w:tcW w:w="1169" w:type="dxa"/>
            <w:vAlign w:val="top"/>
          </w:tcPr>
          <w:p w14:paraId="39CF75C7">
            <w:pPr>
              <w:pStyle w:val="6"/>
            </w:pPr>
          </w:p>
        </w:tc>
        <w:tc>
          <w:tcPr>
            <w:tcW w:w="3358" w:type="dxa"/>
            <w:vAlign w:val="top"/>
          </w:tcPr>
          <w:p w14:paraId="10F77CDE">
            <w:pPr>
              <w:pStyle w:val="6"/>
            </w:pPr>
          </w:p>
        </w:tc>
        <w:tc>
          <w:tcPr>
            <w:tcW w:w="2288" w:type="dxa"/>
            <w:vAlign w:val="top"/>
          </w:tcPr>
          <w:p w14:paraId="66F5EAC1">
            <w:pPr>
              <w:pStyle w:val="6"/>
            </w:pPr>
          </w:p>
        </w:tc>
        <w:tc>
          <w:tcPr>
            <w:tcW w:w="1154" w:type="dxa"/>
            <w:vAlign w:val="top"/>
          </w:tcPr>
          <w:p w14:paraId="29C8519B">
            <w:pPr>
              <w:pStyle w:val="6"/>
            </w:pPr>
          </w:p>
        </w:tc>
      </w:tr>
      <w:tr w14:paraId="45266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974" w:type="dxa"/>
            <w:vAlign w:val="top"/>
          </w:tcPr>
          <w:p w14:paraId="52F83BC1">
            <w:pPr>
              <w:pStyle w:val="6"/>
            </w:pPr>
          </w:p>
        </w:tc>
        <w:tc>
          <w:tcPr>
            <w:tcW w:w="4677" w:type="dxa"/>
            <w:vAlign w:val="top"/>
          </w:tcPr>
          <w:p w14:paraId="0E5F27D8">
            <w:pPr>
              <w:pStyle w:val="6"/>
            </w:pPr>
          </w:p>
        </w:tc>
        <w:tc>
          <w:tcPr>
            <w:tcW w:w="1169" w:type="dxa"/>
            <w:vAlign w:val="top"/>
          </w:tcPr>
          <w:p w14:paraId="77FA7E23">
            <w:pPr>
              <w:pStyle w:val="6"/>
            </w:pPr>
          </w:p>
        </w:tc>
        <w:tc>
          <w:tcPr>
            <w:tcW w:w="3358" w:type="dxa"/>
            <w:vAlign w:val="top"/>
          </w:tcPr>
          <w:p w14:paraId="31619334">
            <w:pPr>
              <w:pStyle w:val="6"/>
            </w:pPr>
          </w:p>
        </w:tc>
        <w:tc>
          <w:tcPr>
            <w:tcW w:w="2288" w:type="dxa"/>
            <w:vAlign w:val="top"/>
          </w:tcPr>
          <w:p w14:paraId="1DDEBC25">
            <w:pPr>
              <w:pStyle w:val="6"/>
            </w:pPr>
          </w:p>
        </w:tc>
        <w:tc>
          <w:tcPr>
            <w:tcW w:w="1154" w:type="dxa"/>
            <w:vAlign w:val="top"/>
          </w:tcPr>
          <w:p w14:paraId="15F5AA35">
            <w:pPr>
              <w:pStyle w:val="6"/>
            </w:pPr>
          </w:p>
        </w:tc>
      </w:tr>
      <w:tr w14:paraId="1EAC6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974" w:type="dxa"/>
            <w:vAlign w:val="top"/>
          </w:tcPr>
          <w:p w14:paraId="57F07706">
            <w:pPr>
              <w:pStyle w:val="6"/>
            </w:pPr>
          </w:p>
        </w:tc>
        <w:tc>
          <w:tcPr>
            <w:tcW w:w="4677" w:type="dxa"/>
            <w:vAlign w:val="top"/>
          </w:tcPr>
          <w:p w14:paraId="2F1F9104">
            <w:pPr>
              <w:pStyle w:val="6"/>
            </w:pPr>
          </w:p>
        </w:tc>
        <w:tc>
          <w:tcPr>
            <w:tcW w:w="1169" w:type="dxa"/>
            <w:vAlign w:val="top"/>
          </w:tcPr>
          <w:p w14:paraId="51D01600">
            <w:pPr>
              <w:pStyle w:val="6"/>
            </w:pPr>
          </w:p>
        </w:tc>
        <w:tc>
          <w:tcPr>
            <w:tcW w:w="3358" w:type="dxa"/>
            <w:vAlign w:val="top"/>
          </w:tcPr>
          <w:p w14:paraId="7E95650E">
            <w:pPr>
              <w:pStyle w:val="6"/>
            </w:pPr>
          </w:p>
        </w:tc>
        <w:tc>
          <w:tcPr>
            <w:tcW w:w="2288" w:type="dxa"/>
            <w:vAlign w:val="top"/>
          </w:tcPr>
          <w:p w14:paraId="14D1F7CB">
            <w:pPr>
              <w:pStyle w:val="6"/>
            </w:pPr>
          </w:p>
        </w:tc>
        <w:tc>
          <w:tcPr>
            <w:tcW w:w="1154" w:type="dxa"/>
            <w:vAlign w:val="top"/>
          </w:tcPr>
          <w:p w14:paraId="4B41089F">
            <w:pPr>
              <w:pStyle w:val="6"/>
            </w:pPr>
          </w:p>
        </w:tc>
      </w:tr>
    </w:tbl>
    <w:p w14:paraId="556FABD1">
      <w:pPr>
        <w:pStyle w:val="2"/>
        <w:spacing w:line="288" w:lineRule="auto"/>
      </w:pPr>
    </w:p>
    <w:p w14:paraId="28BD7612">
      <w:pPr>
        <w:spacing w:before="81" w:line="222" w:lineRule="auto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14"/>
          <w:sz w:val="25"/>
          <w:szCs w:val="25"/>
        </w:rPr>
        <w:t>注：“序号”按照各地各部门认定的文章质量编号排序；最优者排第1号，次之排第2号，以此类推。</w:t>
      </w:r>
    </w:p>
    <w:p w14:paraId="524BCC2D">
      <w:pPr>
        <w:pStyle w:val="2"/>
        <w:spacing w:line="241" w:lineRule="auto"/>
      </w:pPr>
    </w:p>
    <w:p w14:paraId="424E628C">
      <w:pPr>
        <w:pStyle w:val="2"/>
        <w:spacing w:line="242" w:lineRule="auto"/>
      </w:pPr>
    </w:p>
    <w:p w14:paraId="08B9DD37">
      <w:pPr>
        <w:spacing w:before="81" w:line="230" w:lineRule="auto"/>
        <w:rPr>
          <w:rFonts w:ascii="仿宋" w:hAnsi="仿宋" w:eastAsia="仿宋" w:cs="仿宋"/>
          <w:sz w:val="25"/>
          <w:szCs w:val="25"/>
        </w:rPr>
      </w:pPr>
      <w:r>
        <w:rPr>
          <w:rFonts w:ascii="楷体" w:hAnsi="楷体" w:eastAsia="楷体" w:cs="楷体"/>
          <w:spacing w:val="-11"/>
          <w:sz w:val="25"/>
          <w:szCs w:val="25"/>
        </w:rPr>
        <w:t>联 系</w:t>
      </w:r>
      <w:r>
        <w:rPr>
          <w:rFonts w:ascii="楷体" w:hAnsi="楷体" w:eastAsia="楷体" w:cs="楷体"/>
          <w:spacing w:val="-49"/>
          <w:sz w:val="25"/>
          <w:szCs w:val="25"/>
        </w:rPr>
        <w:t xml:space="preserve"> </w:t>
      </w:r>
      <w:r>
        <w:rPr>
          <w:rFonts w:ascii="楷体" w:hAnsi="楷体" w:eastAsia="楷体" w:cs="楷体"/>
          <w:spacing w:val="-11"/>
          <w:sz w:val="25"/>
          <w:szCs w:val="25"/>
        </w:rPr>
        <w:t>人</w:t>
      </w:r>
      <w:r>
        <w:rPr>
          <w:rFonts w:ascii="楷体" w:hAnsi="楷体" w:eastAsia="楷体" w:cs="楷体"/>
          <w:spacing w:val="-61"/>
          <w:sz w:val="25"/>
          <w:szCs w:val="25"/>
        </w:rPr>
        <w:t xml:space="preserve"> </w:t>
      </w:r>
      <w:r>
        <w:rPr>
          <w:rFonts w:ascii="楷体" w:hAnsi="楷体" w:eastAsia="楷体" w:cs="楷体"/>
          <w:spacing w:val="-11"/>
          <w:sz w:val="25"/>
          <w:szCs w:val="25"/>
        </w:rPr>
        <w:t xml:space="preserve">：                      </w:t>
      </w:r>
      <w:r>
        <w:rPr>
          <w:rFonts w:hint="eastAsia" w:ascii="楷体" w:hAnsi="楷体" w:eastAsia="楷体" w:cs="楷体"/>
          <w:spacing w:val="-11"/>
          <w:sz w:val="25"/>
          <w:szCs w:val="25"/>
          <w:lang w:val="en-US" w:eastAsia="zh-CN"/>
        </w:rPr>
        <w:t xml:space="preserve">                                              </w:t>
      </w:r>
      <w:r>
        <w:rPr>
          <w:rFonts w:ascii="楷体" w:hAnsi="楷体" w:eastAsia="楷体" w:cs="楷体"/>
          <w:spacing w:val="-11"/>
          <w:sz w:val="25"/>
          <w:szCs w:val="25"/>
        </w:rPr>
        <w:t xml:space="preserve">      </w:t>
      </w:r>
      <w:r>
        <w:rPr>
          <w:rFonts w:ascii="仿宋" w:hAnsi="仿宋" w:eastAsia="仿宋" w:cs="仿宋"/>
          <w:spacing w:val="-11"/>
          <w:sz w:val="25"/>
          <w:szCs w:val="25"/>
        </w:rPr>
        <w:t>联 系 电</w:t>
      </w:r>
      <w:r>
        <w:rPr>
          <w:rFonts w:ascii="仿宋" w:hAnsi="仿宋" w:eastAsia="仿宋" w:cs="仿宋"/>
          <w:spacing w:val="-34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1"/>
          <w:sz w:val="25"/>
          <w:szCs w:val="25"/>
        </w:rPr>
        <w:t>话</w:t>
      </w:r>
      <w:r>
        <w:rPr>
          <w:rFonts w:ascii="仿宋" w:hAnsi="仿宋" w:eastAsia="仿宋" w:cs="仿宋"/>
          <w:spacing w:val="-52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1"/>
          <w:sz w:val="25"/>
          <w:szCs w:val="25"/>
        </w:rPr>
        <w:t>：</w:t>
      </w:r>
    </w:p>
    <w:p w14:paraId="488E56CA">
      <w:pPr>
        <w:pStyle w:val="2"/>
        <w:spacing w:line="276" w:lineRule="auto"/>
      </w:pPr>
    </w:p>
    <w:p w14:paraId="3ED73D8F">
      <w:pPr>
        <w:pStyle w:val="2"/>
        <w:spacing w:line="276" w:lineRule="auto"/>
      </w:pPr>
    </w:p>
    <w:p w14:paraId="2F023813">
      <w:pPr>
        <w:pStyle w:val="2"/>
        <w:spacing w:line="276" w:lineRule="auto"/>
      </w:pPr>
    </w:p>
    <w:p w14:paraId="1D5990B9">
      <w:pPr>
        <w:pStyle w:val="2"/>
        <w:spacing w:line="277" w:lineRule="auto"/>
      </w:pPr>
      <w:bookmarkStart w:id="0" w:name="_GoBack"/>
      <w:bookmarkEnd w:id="0"/>
    </w:p>
    <w:p w14:paraId="05997076">
      <w:pPr>
        <w:pStyle w:val="2"/>
        <w:spacing w:line="277" w:lineRule="auto"/>
      </w:pPr>
    </w:p>
    <w:sectPr>
      <w:headerReference r:id="rId5" w:type="default"/>
      <w:footerReference r:id="rId6" w:type="default"/>
      <w:pgSz w:w="17020" w:h="11920" w:orient="landscape"/>
      <w:pgMar w:top="79" w:right="1" w:bottom="93" w:left="1441" w:header="0" w:footer="120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D2189">
    <w:pPr>
      <w:spacing w:line="180" w:lineRule="auto"/>
      <w:ind w:left="8960"/>
      <w:rPr>
        <w:rFonts w:ascii="Times New Roman" w:hAnsi="Times New Roman" w:eastAsia="Times New Roman" w:cs="Times New Roman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54E05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98B210F"/>
    <w:rsid w:val="28E50A60"/>
    <w:rsid w:val="37940BCD"/>
    <w:rsid w:val="394E6C03"/>
    <w:rsid w:val="3D0E0B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106</Words>
  <Characters>109</Characters>
  <TotalTime>0</TotalTime>
  <ScaleCrop>false</ScaleCrop>
  <LinksUpToDate>false</LinksUpToDate>
  <CharactersWithSpaces>145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2026-04-01T10:42:00Z</dcterms:created>
  <dc:creator>dell</dc:creator>
  <cp:lastModifiedBy>DELL</cp:lastModifiedBy>
  <dcterms:modified xsi:type="dcterms:W3CDTF">2026-04-01T02:47:26Z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2026-04-01T10:42:48Z</vt:filetime>
  </property>
  <property fmtid="{D5CDD505-2E9C-101B-9397-08002B2CF9AE}" pid="4" name="UsrData">
    <vt:lpwstr>69cc862543cd31001f61b132wl</vt:lpwstr>
  </property>
  <property fmtid="{D5CDD505-2E9C-101B-9397-08002B2CF9AE}" pid="5" name="KSOTemplateDocerSaveRecord">
    <vt:lpwstr>eyJoZGlkIjoiZjgyNjZmN2I5NGJiYThlNTJiYTA3OTMyOTIwM2VmZWMiLCJ1c2VySWQiOiIyNDA4NDY2NDAifQ==</vt:lpwstr>
  </property>
  <property fmtid="{D5CDD505-2E9C-101B-9397-08002B2CF9AE}" pid="6" name="KSOProductBuildVer">
    <vt:lpwstr>2052-12.1.0.25225</vt:lpwstr>
  </property>
  <property fmtid="{D5CDD505-2E9C-101B-9397-08002B2CF9AE}" pid="7" name="ICV">
    <vt:lpwstr>7B6C908636FE449B9BF8239F06C18D44_12</vt:lpwstr>
  </property>
</Properties>
</file>