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3776A">
      <w:pPr>
        <w:jc w:val="center"/>
        <w:rPr>
          <w:rFonts w:ascii="仿宋_GB2312" w:hAnsi="仿宋_GB2312" w:eastAsia="仿宋_GB2312" w:cs="仿宋_GB2312"/>
          <w:b/>
          <w:spacing w:val="-3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30"/>
          <w:sz w:val="32"/>
          <w:szCs w:val="32"/>
        </w:rPr>
        <w:t>2</w:t>
      </w:r>
      <w:r>
        <w:rPr>
          <w:rFonts w:ascii="仿宋_GB2312" w:hAnsi="仿宋_GB2312" w:eastAsia="仿宋_GB2312" w:cs="仿宋_GB2312"/>
          <w:b/>
          <w:spacing w:val="-30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b/>
          <w:spacing w:val="-3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pacing w:val="-3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b/>
          <w:spacing w:val="-30"/>
          <w:sz w:val="32"/>
          <w:szCs w:val="32"/>
          <w:lang w:val="en-US" w:eastAsia="zh-CN"/>
        </w:rPr>
        <w:t>春</w:t>
      </w:r>
      <w:r>
        <w:rPr>
          <w:rFonts w:hint="eastAsia" w:ascii="仿宋_GB2312" w:hAnsi="仿宋_GB2312" w:eastAsia="仿宋_GB2312" w:cs="仿宋_GB2312"/>
          <w:b/>
          <w:spacing w:val="-30"/>
          <w:sz w:val="32"/>
          <w:szCs w:val="32"/>
        </w:rPr>
        <w:t>季 学 期 研 修 室 座 位 使 用 承 诺 书</w:t>
      </w:r>
    </w:p>
    <w:tbl>
      <w:tblPr>
        <w:tblStyle w:val="3"/>
        <w:tblW w:w="837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2225"/>
        <w:gridCol w:w="1850"/>
        <w:gridCol w:w="2684"/>
      </w:tblGrid>
      <w:tr w14:paraId="23319E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19" w:type="dxa"/>
          </w:tcPr>
          <w:p w14:paraId="229417B1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225" w:type="dxa"/>
          </w:tcPr>
          <w:p w14:paraId="64C33291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50" w:type="dxa"/>
          </w:tcPr>
          <w:p w14:paraId="0F75505D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政治面貌</w:t>
            </w:r>
          </w:p>
        </w:tc>
        <w:tc>
          <w:tcPr>
            <w:tcW w:w="2684" w:type="dxa"/>
          </w:tcPr>
          <w:p w14:paraId="1359C32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91D7C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19" w:type="dxa"/>
          </w:tcPr>
          <w:p w14:paraId="01C78975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所在学院</w:t>
            </w:r>
          </w:p>
        </w:tc>
        <w:tc>
          <w:tcPr>
            <w:tcW w:w="2225" w:type="dxa"/>
          </w:tcPr>
          <w:p w14:paraId="03E15593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50" w:type="dxa"/>
          </w:tcPr>
          <w:p w14:paraId="1B888E5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所在班级</w:t>
            </w:r>
          </w:p>
        </w:tc>
        <w:tc>
          <w:tcPr>
            <w:tcW w:w="2684" w:type="dxa"/>
          </w:tcPr>
          <w:p w14:paraId="456E1BD0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8A0E7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19" w:type="dxa"/>
          </w:tcPr>
          <w:p w14:paraId="02C06668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 业</w:t>
            </w:r>
          </w:p>
        </w:tc>
        <w:tc>
          <w:tcPr>
            <w:tcW w:w="2225" w:type="dxa"/>
          </w:tcPr>
          <w:p w14:paraId="23DE8962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50" w:type="dxa"/>
          </w:tcPr>
          <w:p w14:paraId="5F553FEB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座位号</w:t>
            </w:r>
          </w:p>
        </w:tc>
        <w:tc>
          <w:tcPr>
            <w:tcW w:w="2684" w:type="dxa"/>
          </w:tcPr>
          <w:p w14:paraId="13091571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5C722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4" w:hRule="atLeast"/>
        </w:trPr>
        <w:tc>
          <w:tcPr>
            <w:tcW w:w="8378" w:type="dxa"/>
            <w:gridSpan w:val="4"/>
          </w:tcPr>
          <w:p w14:paraId="4F9CBDE0">
            <w:pPr>
              <w:spacing w:line="28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2A4CF21">
            <w:pPr>
              <w:spacing w:line="280" w:lineRule="exact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研修室有关规定须知</w:t>
            </w:r>
          </w:p>
          <w:p w14:paraId="2D8D801B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1、本次座位申请使用有效期限为：202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日——202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日；</w:t>
            </w:r>
          </w:p>
          <w:p w14:paraId="7CE54909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2、自觉遵守国家法律和贵阳人文科技学院各项规章制度；自觉遵守校图书馆管理规定；</w:t>
            </w:r>
          </w:p>
          <w:p w14:paraId="20086604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3、着装整洁，举止文明，保持安静，爱护公物，不得随地吐痰及乱扔杂物；</w:t>
            </w:r>
          </w:p>
          <w:p w14:paraId="54365BBA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4、书籍与物品摆放整齐，严禁影响消防通道，不得影响他人通行，严禁将桌椅随意搬动或移至室外；</w:t>
            </w:r>
          </w:p>
          <w:p w14:paraId="2EFB16CE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5、严禁在研修室存放食品，严禁在研修室内就餐，禁止在研修室饮用有刺激气味的饮料；</w:t>
            </w:r>
          </w:p>
          <w:p w14:paraId="2274CD95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6、不得在研修室内开会、讨论，杜绝聊天、游戏、联欢等娱乐性活动；杜绝浏览和传播反动、黄色等不良信息；</w:t>
            </w:r>
          </w:p>
          <w:p w14:paraId="39DB0DDC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7、安全用电，严禁在研修室内私拉乱接、严禁使用大功率电器、严禁吸烟或使用明火；</w:t>
            </w:r>
          </w:p>
          <w:p w14:paraId="6B35C1A8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8、自觉服从工作人员管理，自觉按时打卡，主动配合物业人员打扫卫生；</w:t>
            </w:r>
          </w:p>
          <w:p w14:paraId="73742617">
            <w:pPr>
              <w:spacing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9、研修室不得存放贵重物品，注意财产安全，如擅存放责任自负；</w:t>
            </w:r>
          </w:p>
          <w:p w14:paraId="35386E2E">
            <w:pPr>
              <w:spacing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10、申请有效期满，须自觉将个人物品带离图书馆，如逾期存放将视为遗弃物清除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  <w:p w14:paraId="65A028B4"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11、严禁私下转让或售卖座位的行为，一经查实严肃处理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052A454"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12、研修室采用座位管理系统智能管理，通过指纹考勤打卡监管座位使用情况；为提高使用率，出勤率每月低于100小时的将给予座位清退处理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bookmarkStart w:id="0" w:name="_GoBack"/>
            <w:bookmarkEnd w:id="0"/>
          </w:p>
          <w:p w14:paraId="4096C7A5">
            <w:pPr>
              <w:spacing w:line="28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13、为了提高图书馆研修教室的使用率，已经申请到学院考研教室的同学，将不能再通过选座系统选其他的研修座位。</w:t>
            </w:r>
          </w:p>
          <w:p w14:paraId="5EE2B318">
            <w:pPr>
              <w:spacing w:line="280" w:lineRule="exact"/>
              <w:rPr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EA05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8378" w:type="dxa"/>
            <w:gridSpan w:val="4"/>
          </w:tcPr>
          <w:p w14:paraId="54F43224">
            <w:pPr>
              <w:spacing w:line="280" w:lineRule="exact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 w14:paraId="116473C6">
            <w:pPr>
              <w:spacing w:line="280" w:lineRule="exact"/>
              <w:rPr>
                <w:rFonts w:ascii="仿宋_GB2312" w:hAnsi="仿宋_GB2312" w:eastAsia="仿宋_GB2312" w:cs="仿宋_GB2312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37C0AED6">
            <w:pPr>
              <w:spacing w:line="280" w:lineRule="exact"/>
              <w:ind w:firstLine="1680" w:firstLineChars="6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3662994">
            <w:pPr>
              <w:spacing w:line="280" w:lineRule="exact"/>
              <w:ind w:firstLine="840" w:firstLineChars="300"/>
              <w:rPr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  名：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  期：    年    月   日</w:t>
            </w:r>
          </w:p>
        </w:tc>
      </w:tr>
    </w:tbl>
    <w:p w14:paraId="59DDA5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mMzJmN2Q4YTVmMWYxYmIyZTI5ODY0MGFlNDhmNjkifQ=="/>
  </w:docVars>
  <w:rsids>
    <w:rsidRoot w:val="1E9A2417"/>
    <w:rsid w:val="0021071C"/>
    <w:rsid w:val="0061137B"/>
    <w:rsid w:val="007812ED"/>
    <w:rsid w:val="008E6CE7"/>
    <w:rsid w:val="00937A15"/>
    <w:rsid w:val="00A63ECA"/>
    <w:rsid w:val="00B91C0F"/>
    <w:rsid w:val="1E9A2417"/>
    <w:rsid w:val="296F2E8F"/>
    <w:rsid w:val="62B8418C"/>
    <w:rsid w:val="64C045F6"/>
    <w:rsid w:val="68D8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572</Words>
  <Characters>589</Characters>
  <Lines>4</Lines>
  <Paragraphs>1</Paragraphs>
  <TotalTime>2</TotalTime>
  <ScaleCrop>false</ScaleCrop>
  <LinksUpToDate>false</LinksUpToDate>
  <CharactersWithSpaces>627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2023-03-14T08:00:00Z</dcterms:created>
  <dc:creator>浅浅淡倾城</dc:creator>
  <cp:lastModifiedBy>清松-鹰</cp:lastModifiedBy>
  <dcterms:modified xsi:type="dcterms:W3CDTF">2026-03-10T02:05:01Z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0A6B86A9DF8F464395BC7AC14F7B7966</vt:lpwstr>
  </property>
  <property fmtid="{D5CDD505-2E9C-101B-9397-08002B2CF9AE}" pid="4" name="KSOTemplateDocerSaveRecord">
    <vt:lpwstr>eyJoZGlkIjoiNGFmMzJmN2Q4YTVmMWYxYmIyZTI5ODY0MGFlNDhmNjkiLCJ1c2VySWQiOiI5NjU3MjM5OTIifQ==</vt:lpwstr>
  </property>
</Properties>
</file>